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2026-340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Rahmenvereinbarung für die Immobilienwirtschaft der Stadt Essen Elektro - Bezirke 1-9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Rahmenvereinbarung für die Immobilienwirtschaft der Stadt Essen Elektro. Lose 1-10, Bezirke 1-9, nach dem STLB Bau Z LB 682 vom 2025-07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